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0F00" w14:textId="29352333" w:rsidR="000B4F8D" w:rsidRPr="000B4F8D" w:rsidRDefault="000B4F8D" w:rsidP="000B4F8D">
      <w:pPr>
        <w:jc w:val="center"/>
        <w:rPr>
          <w:b/>
          <w:bCs/>
          <w:noProof/>
          <w:sz w:val="28"/>
          <w:szCs w:val="28"/>
        </w:rPr>
      </w:pPr>
      <w:r>
        <w:rPr>
          <w:b/>
          <w:bCs/>
          <w:noProof/>
          <w:sz w:val="28"/>
          <w:szCs w:val="28"/>
        </w:rPr>
        <w:t xml:space="preserve">Tippy Tap </w:t>
      </w:r>
      <w:r w:rsidR="00FC410E">
        <w:rPr>
          <w:b/>
          <w:bCs/>
          <w:noProof/>
          <w:sz w:val="28"/>
          <w:szCs w:val="28"/>
        </w:rPr>
        <w:t>Handwashing Station</w:t>
      </w:r>
    </w:p>
    <w:p w14:paraId="554D1AB5" w14:textId="07366381" w:rsidR="001D662D" w:rsidRDefault="001D662D" w:rsidP="001D662D">
      <w:pPr>
        <w:rPr>
          <w:b/>
          <w:bCs/>
        </w:rPr>
      </w:pPr>
      <w:r>
        <w:rPr>
          <w:noProof/>
        </w:rPr>
        <w:drawing>
          <wp:inline distT="0" distB="0" distL="0" distR="0" wp14:anchorId="14B4FC80" wp14:editId="5639EC98">
            <wp:extent cx="2676525" cy="2382107"/>
            <wp:effectExtent l="0" t="0" r="0" b="0"/>
            <wp:docPr id="2142041485" name="Picture 11" descr="how to make a tippy tap hand wash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ow to make a tippy tap hand washing st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11737" cy="2413446"/>
                    </a:xfrm>
                    <a:prstGeom prst="rect">
                      <a:avLst/>
                    </a:prstGeom>
                    <a:noFill/>
                    <a:ln>
                      <a:noFill/>
                    </a:ln>
                  </pic:spPr>
                </pic:pic>
              </a:graphicData>
            </a:graphic>
          </wp:inline>
        </w:drawing>
      </w:r>
    </w:p>
    <w:p w14:paraId="0284F3CA" w14:textId="170C7E11" w:rsidR="001D662D" w:rsidRPr="001D662D" w:rsidRDefault="001D662D" w:rsidP="001D662D">
      <w:pPr>
        <w:rPr>
          <w:b/>
          <w:bCs/>
        </w:rPr>
      </w:pPr>
      <w:r w:rsidRPr="001D662D">
        <w:rPr>
          <w:b/>
          <w:bCs/>
        </w:rPr>
        <w:t>Supplies Needed</w:t>
      </w:r>
    </w:p>
    <w:p w14:paraId="41893D50" w14:textId="68FA11E4" w:rsidR="001D662D" w:rsidRPr="001D662D" w:rsidRDefault="001D662D" w:rsidP="001D662D">
      <w:pPr>
        <w:numPr>
          <w:ilvl w:val="0"/>
          <w:numId w:val="1"/>
        </w:numPr>
      </w:pPr>
      <w:r w:rsidRPr="001D662D">
        <w:rPr>
          <w:b/>
          <w:bCs/>
        </w:rPr>
        <w:t>Contain</w:t>
      </w:r>
      <w:r w:rsidR="00CF00A5">
        <w:rPr>
          <w:b/>
          <w:bCs/>
        </w:rPr>
        <w:t>er</w:t>
      </w:r>
      <w:r w:rsidRPr="001D662D">
        <w:rPr>
          <w:b/>
          <w:bCs/>
        </w:rPr>
        <w:t xml:space="preserve"> for holding water. </w:t>
      </w:r>
      <w:r w:rsidRPr="001D662D">
        <w:t>Ideally, it should have a molded handle. You can use recycled laundry detergent containers if you don’t have a water jug. Tippy taps can even be made from gourds, so any container will work.  </w:t>
      </w:r>
    </w:p>
    <w:p w14:paraId="4901F0FE" w14:textId="77777777" w:rsidR="001D662D" w:rsidRPr="001D662D" w:rsidRDefault="001D662D" w:rsidP="001D662D">
      <w:pPr>
        <w:numPr>
          <w:ilvl w:val="0"/>
          <w:numId w:val="1"/>
        </w:numPr>
      </w:pPr>
      <w:r w:rsidRPr="001D662D">
        <w:rPr>
          <w:b/>
          <w:bCs/>
        </w:rPr>
        <w:t>Nail. </w:t>
      </w:r>
      <w:r w:rsidRPr="001D662D">
        <w:t>Or another sharp, pointy object, such as a screwdriver or knife.</w:t>
      </w:r>
    </w:p>
    <w:p w14:paraId="6A872354" w14:textId="77777777" w:rsidR="001D662D" w:rsidRPr="001D662D" w:rsidRDefault="001D662D" w:rsidP="001D662D">
      <w:pPr>
        <w:numPr>
          <w:ilvl w:val="0"/>
          <w:numId w:val="1"/>
        </w:numPr>
      </w:pPr>
      <w:r w:rsidRPr="001D662D">
        <w:rPr>
          <w:b/>
          <w:bCs/>
        </w:rPr>
        <w:t>Sticks for stand. </w:t>
      </w:r>
      <w:r w:rsidRPr="001D662D">
        <w:t>You’ll need two forked sticks and a stick to set between them.</w:t>
      </w:r>
    </w:p>
    <w:p w14:paraId="5D632C4C" w14:textId="2CB41769" w:rsidR="001D662D" w:rsidRDefault="001D662D" w:rsidP="001D662D">
      <w:pPr>
        <w:numPr>
          <w:ilvl w:val="0"/>
          <w:numId w:val="1"/>
        </w:numPr>
      </w:pPr>
      <w:r w:rsidRPr="001D662D">
        <w:rPr>
          <w:b/>
          <w:bCs/>
        </w:rPr>
        <w:t>String</w:t>
      </w:r>
      <w:r w:rsidR="00CF00A5">
        <w:rPr>
          <w:b/>
          <w:bCs/>
        </w:rPr>
        <w:t xml:space="preserve"> (or rope)</w:t>
      </w:r>
      <w:r w:rsidRPr="001D662D">
        <w:rPr>
          <w:b/>
          <w:bCs/>
        </w:rPr>
        <w:t>. </w:t>
      </w:r>
      <w:r w:rsidRPr="001D662D">
        <w:t>It needs to be approximately 3 feet long or as tall as your stand.</w:t>
      </w:r>
    </w:p>
    <w:p w14:paraId="32AE1CA7" w14:textId="22091896" w:rsidR="00CF00A5" w:rsidRPr="001D662D" w:rsidRDefault="00CF00A5" w:rsidP="001D662D">
      <w:pPr>
        <w:numPr>
          <w:ilvl w:val="0"/>
          <w:numId w:val="1"/>
        </w:numPr>
      </w:pPr>
      <w:r>
        <w:rPr>
          <w:b/>
          <w:bCs/>
        </w:rPr>
        <w:t xml:space="preserve">(Soap protector.  </w:t>
      </w:r>
      <w:r>
        <w:t xml:space="preserve">Some sort of lid to thread on </w:t>
      </w:r>
      <w:r w:rsidR="004D0CDE">
        <w:t xml:space="preserve">rope </w:t>
      </w:r>
      <w:r>
        <w:t>above the soap.)</w:t>
      </w:r>
    </w:p>
    <w:p w14:paraId="40A75732" w14:textId="0AAB9D78" w:rsidR="001D662D" w:rsidRPr="001D662D" w:rsidRDefault="001D662D" w:rsidP="001D662D">
      <w:pPr>
        <w:numPr>
          <w:ilvl w:val="0"/>
          <w:numId w:val="1"/>
        </w:numPr>
      </w:pPr>
      <w:r w:rsidRPr="001D662D">
        <w:rPr>
          <w:b/>
          <w:bCs/>
        </w:rPr>
        <w:t>Pedal. </w:t>
      </w:r>
      <w:r w:rsidRPr="001D662D">
        <w:t xml:space="preserve">This can be a stick </w:t>
      </w:r>
      <w:r w:rsidR="00FC410E">
        <w:t>(</w:t>
      </w:r>
      <w:r w:rsidR="00CF00A5">
        <w:t xml:space="preserve">heavier </w:t>
      </w:r>
      <w:r w:rsidR="00FC410E">
        <w:t xml:space="preserve">is easier to control) </w:t>
      </w:r>
      <w:r w:rsidRPr="001D662D">
        <w:t>or a board with a hole drilled into one end.</w:t>
      </w:r>
    </w:p>
    <w:p w14:paraId="6EC8EF1B" w14:textId="77777777" w:rsidR="001D662D" w:rsidRPr="001D662D" w:rsidRDefault="001D662D" w:rsidP="001D662D">
      <w:pPr>
        <w:rPr>
          <w:b/>
          <w:bCs/>
        </w:rPr>
      </w:pPr>
      <w:r w:rsidRPr="001D662D">
        <w:rPr>
          <w:b/>
          <w:bCs/>
        </w:rPr>
        <w:t>Instructions</w:t>
      </w:r>
    </w:p>
    <w:p w14:paraId="2D89C5C3" w14:textId="77777777" w:rsidR="001D662D" w:rsidRPr="001D662D" w:rsidRDefault="001D662D" w:rsidP="001D662D">
      <w:pPr>
        <w:rPr>
          <w:b/>
          <w:bCs/>
        </w:rPr>
      </w:pPr>
      <w:r w:rsidRPr="001D662D">
        <w:rPr>
          <w:b/>
          <w:bCs/>
        </w:rPr>
        <w:t>1. Heat a nail.</w:t>
      </w:r>
    </w:p>
    <w:p w14:paraId="1974937F" w14:textId="77777777" w:rsidR="001D662D" w:rsidRPr="001D662D" w:rsidRDefault="001D662D" w:rsidP="001D662D">
      <w:r w:rsidRPr="001D662D">
        <w:t>Use a lighter or a candle to do this.</w:t>
      </w:r>
    </w:p>
    <w:p w14:paraId="284B37D2" w14:textId="77777777" w:rsidR="001D662D" w:rsidRPr="001D662D" w:rsidRDefault="001D662D" w:rsidP="001D662D">
      <w:pPr>
        <w:rPr>
          <w:b/>
          <w:bCs/>
        </w:rPr>
      </w:pPr>
      <w:r w:rsidRPr="001D662D">
        <w:rPr>
          <w:b/>
          <w:bCs/>
        </w:rPr>
        <w:t>2. Poke two holes in your water container.</w:t>
      </w:r>
    </w:p>
    <w:p w14:paraId="68A92E1B" w14:textId="5CED45A3" w:rsidR="001D662D" w:rsidRPr="001D662D" w:rsidRDefault="001D662D" w:rsidP="001D662D">
      <w:r w:rsidRPr="001D662D">
        <w:rPr>
          <w:noProof/>
        </w:rPr>
        <w:drawing>
          <wp:inline distT="0" distB="0" distL="0" distR="0" wp14:anchorId="331087CC" wp14:editId="16B9DA4B">
            <wp:extent cx="2876550" cy="2229326"/>
            <wp:effectExtent l="0" t="0" r="0" b="0"/>
            <wp:docPr id="1515639396" name="Picture 10" descr="poking hole in tippy tap water cont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oking hole in tippy tap water contain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9669" cy="2239493"/>
                    </a:xfrm>
                    <a:prstGeom prst="rect">
                      <a:avLst/>
                    </a:prstGeom>
                    <a:noFill/>
                    <a:ln>
                      <a:noFill/>
                    </a:ln>
                  </pic:spPr>
                </pic:pic>
              </a:graphicData>
            </a:graphic>
          </wp:inline>
        </w:drawing>
      </w:r>
    </w:p>
    <w:p w14:paraId="3D5AB234" w14:textId="77777777" w:rsidR="001D662D" w:rsidRPr="001D662D" w:rsidRDefault="001D662D" w:rsidP="001D662D">
      <w:r w:rsidRPr="001D662D">
        <w:t xml:space="preserve">Using the hot nail, poke two holes in the container. One hole is for the </w:t>
      </w:r>
      <w:proofErr w:type="gramStart"/>
      <w:r w:rsidRPr="001D662D">
        <w:t>water spout</w:t>
      </w:r>
      <w:proofErr w:type="gramEnd"/>
      <w:r w:rsidRPr="001D662D">
        <w:t>. The other hole acts as a vent (to prevent that glug-glugging that happens when you pour water out of a container).</w:t>
      </w:r>
    </w:p>
    <w:p w14:paraId="5B733A0C" w14:textId="77777777" w:rsidR="001D662D" w:rsidRPr="001D662D" w:rsidRDefault="001D662D" w:rsidP="001D662D">
      <w:pPr>
        <w:rPr>
          <w:b/>
          <w:bCs/>
        </w:rPr>
      </w:pPr>
      <w:r w:rsidRPr="001D662D">
        <w:rPr>
          <w:b/>
          <w:bCs/>
        </w:rPr>
        <w:t>Where to poke the spout hole?</w:t>
      </w:r>
    </w:p>
    <w:p w14:paraId="6E86D14C" w14:textId="77777777" w:rsidR="001D662D" w:rsidRPr="001D662D" w:rsidRDefault="001D662D" w:rsidP="001D662D">
      <w:r w:rsidRPr="001D662D">
        <w:rPr>
          <w:b/>
          <w:bCs/>
        </w:rPr>
        <w:lastRenderedPageBreak/>
        <w:t>Right Underneath the Lid</w:t>
      </w:r>
    </w:p>
    <w:p w14:paraId="451842E0" w14:textId="77777777" w:rsidR="001D662D" w:rsidRPr="001D662D" w:rsidRDefault="001D662D" w:rsidP="001D662D">
      <w:r w:rsidRPr="001D662D">
        <w:t>Most tippy tap designs have you poke the hole near the top of the water container underneath the lid. When the container is full, the water will easily come out. But, as the container empties of water, you’ll have to tip it very far to make it flow. This position generally works best with smaller containers </w:t>
      </w:r>
      <w:r w:rsidRPr="001D662D">
        <w:rPr>
          <w:i/>
          <w:iCs/>
        </w:rPr>
        <w:t>or </w:t>
      </w:r>
      <w:r w:rsidRPr="001D662D">
        <w:t>with large containers that get refilled often.</w:t>
      </w:r>
    </w:p>
    <w:p w14:paraId="4ECA655D" w14:textId="77777777" w:rsidR="001D662D" w:rsidRPr="001D662D" w:rsidRDefault="001D662D" w:rsidP="001D662D">
      <w:r w:rsidRPr="001D662D">
        <w:rPr>
          <w:b/>
          <w:bCs/>
        </w:rPr>
        <w:t>Lower Underneath the Lid</w:t>
      </w:r>
    </w:p>
    <w:p w14:paraId="459F8065" w14:textId="77777777" w:rsidR="001D662D" w:rsidRPr="001D662D" w:rsidRDefault="001D662D" w:rsidP="001D662D">
      <w:r w:rsidRPr="001D662D">
        <w:t>If you put the hole a bit lower down, you won’t have to tip the container as much, so it’s easier to control the water flow – but you also won’t be able to fill the container completely, so it will empty faster. This position generally works best for larger containers.</w:t>
      </w:r>
    </w:p>
    <w:p w14:paraId="130D73D8" w14:textId="77777777" w:rsidR="001D662D" w:rsidRPr="001D662D" w:rsidRDefault="001D662D" w:rsidP="001D662D">
      <w:r w:rsidRPr="001D662D">
        <w:rPr>
          <w:b/>
          <w:bCs/>
        </w:rPr>
        <w:t>In the Lid</w:t>
      </w:r>
    </w:p>
    <w:p w14:paraId="0621CE15" w14:textId="77777777" w:rsidR="001D662D" w:rsidRPr="001D662D" w:rsidRDefault="001D662D" w:rsidP="001D662D">
      <w:r w:rsidRPr="001D662D">
        <w:t>You probably </w:t>
      </w:r>
      <w:r w:rsidRPr="001D662D">
        <w:rPr>
          <w:i/>
          <w:iCs/>
        </w:rPr>
        <w:t>don’t </w:t>
      </w:r>
      <w:r w:rsidRPr="001D662D">
        <w:t>want to put the hole in the container’s lid. This will require you to tip the container all the way down for water flow. The container can sometimes get stuck in this position, it’s hard to control the flow, and you use more water.</w:t>
      </w:r>
    </w:p>
    <w:p w14:paraId="59EBC056" w14:textId="77777777" w:rsidR="001D662D" w:rsidRPr="001D662D" w:rsidRDefault="001D662D" w:rsidP="001D662D">
      <w:pPr>
        <w:rPr>
          <w:b/>
          <w:bCs/>
        </w:rPr>
      </w:pPr>
      <w:r w:rsidRPr="001D662D">
        <w:rPr>
          <w:b/>
          <w:bCs/>
        </w:rPr>
        <w:t>3. Tie the rope to the container.</w:t>
      </w:r>
    </w:p>
    <w:p w14:paraId="443E92BC" w14:textId="77777777" w:rsidR="001D662D" w:rsidRPr="001D662D" w:rsidRDefault="001D662D" w:rsidP="001D662D">
      <w:r w:rsidRPr="001D662D">
        <w:t>Usually, you can just tie the rope around the container’s lid. If you have an unusual container shape, you may need to get creative with where you attach the rope.</w:t>
      </w:r>
    </w:p>
    <w:p w14:paraId="2F901AED" w14:textId="77777777" w:rsidR="001D662D" w:rsidRPr="001D662D" w:rsidRDefault="001D662D" w:rsidP="001D662D">
      <w:pPr>
        <w:rPr>
          <w:b/>
          <w:bCs/>
        </w:rPr>
      </w:pPr>
      <w:r w:rsidRPr="001D662D">
        <w:rPr>
          <w:b/>
          <w:bCs/>
        </w:rPr>
        <w:t>4. Make a stand for the tippy tap.</w:t>
      </w:r>
    </w:p>
    <w:p w14:paraId="4665CDC4" w14:textId="77777777" w:rsidR="001D662D" w:rsidRPr="001D662D" w:rsidRDefault="001D662D" w:rsidP="001D662D">
      <w:r w:rsidRPr="001D662D">
        <w:t>There are a few ways to make a stand for a tippy tap. The method that generally works best is to use two forked sticks and a crossbar stick.</w:t>
      </w:r>
    </w:p>
    <w:p w14:paraId="4A939F9C" w14:textId="77777777" w:rsidR="001D662D" w:rsidRPr="001D662D" w:rsidRDefault="001D662D" w:rsidP="001D662D">
      <w:r w:rsidRPr="001D662D">
        <w:rPr>
          <w:b/>
          <w:bCs/>
        </w:rPr>
        <w:t>You will need to:</w:t>
      </w:r>
    </w:p>
    <w:p w14:paraId="1C5F017C" w14:textId="77777777" w:rsidR="001D662D" w:rsidRPr="001D662D" w:rsidRDefault="001D662D" w:rsidP="001D662D">
      <w:pPr>
        <w:numPr>
          <w:ilvl w:val="0"/>
          <w:numId w:val="2"/>
        </w:numPr>
      </w:pPr>
      <w:r w:rsidRPr="001D662D">
        <w:t>Dig two holes in the ground.  </w:t>
      </w:r>
    </w:p>
    <w:p w14:paraId="03C8B569" w14:textId="77777777" w:rsidR="001D662D" w:rsidRPr="001D662D" w:rsidRDefault="001D662D" w:rsidP="001D662D">
      <w:pPr>
        <w:numPr>
          <w:ilvl w:val="0"/>
          <w:numId w:val="2"/>
        </w:numPr>
      </w:pPr>
      <w:r w:rsidRPr="001D662D">
        <w:t>Put the forked sticks into the holes with the fork upwards.</w:t>
      </w:r>
    </w:p>
    <w:p w14:paraId="45E43BEF" w14:textId="77777777" w:rsidR="001D662D" w:rsidRPr="001D662D" w:rsidRDefault="001D662D" w:rsidP="001D662D">
      <w:pPr>
        <w:numPr>
          <w:ilvl w:val="0"/>
          <w:numId w:val="2"/>
        </w:numPr>
      </w:pPr>
      <w:r w:rsidRPr="001D662D">
        <w:t>Fill the holes with dirt or rocks to stabilize them.</w:t>
      </w:r>
    </w:p>
    <w:p w14:paraId="5FDC21E7" w14:textId="77777777" w:rsidR="001D662D" w:rsidRPr="001D662D" w:rsidRDefault="001D662D" w:rsidP="001D662D">
      <w:pPr>
        <w:numPr>
          <w:ilvl w:val="0"/>
          <w:numId w:val="2"/>
        </w:numPr>
      </w:pPr>
      <w:r w:rsidRPr="001D662D">
        <w:t>Put your long stick through the water container’s handle.</w:t>
      </w:r>
    </w:p>
    <w:p w14:paraId="72AEB552" w14:textId="3F6B6B9F" w:rsidR="001D662D" w:rsidRPr="001D662D" w:rsidRDefault="001D662D" w:rsidP="001D662D">
      <w:pPr>
        <w:numPr>
          <w:ilvl w:val="0"/>
          <w:numId w:val="2"/>
        </w:numPr>
      </w:pPr>
      <w:r w:rsidRPr="001D662D">
        <w:t>Set the long stick across the forked sticks.</w:t>
      </w:r>
    </w:p>
    <w:p w14:paraId="336F023A" w14:textId="77777777" w:rsidR="001D662D" w:rsidRPr="001D662D" w:rsidRDefault="001D662D" w:rsidP="001D662D">
      <w:pPr>
        <w:rPr>
          <w:b/>
          <w:bCs/>
        </w:rPr>
      </w:pPr>
      <w:r w:rsidRPr="001D662D">
        <w:rPr>
          <w:b/>
          <w:bCs/>
        </w:rPr>
        <w:t>5. Attach pedal.</w:t>
      </w:r>
    </w:p>
    <w:p w14:paraId="44B5333A" w14:textId="77777777" w:rsidR="001D662D" w:rsidRPr="001D662D" w:rsidRDefault="001D662D" w:rsidP="001D662D">
      <w:r w:rsidRPr="001D662D">
        <w:t>Tie the other end of the rope to your pedal. The tied end of the pedal needs to be off the ground. The pedal should cause the container to tip forward when you step on it. Adjust the length of the rope to get the tip right.</w:t>
      </w:r>
    </w:p>
    <w:p w14:paraId="767B0ED6" w14:textId="77777777" w:rsidR="001D662D" w:rsidRPr="001D662D" w:rsidRDefault="001D662D" w:rsidP="001D662D">
      <w:pPr>
        <w:rPr>
          <w:b/>
          <w:bCs/>
        </w:rPr>
      </w:pPr>
      <w:r w:rsidRPr="001D662D">
        <w:rPr>
          <w:b/>
          <w:bCs/>
        </w:rPr>
        <w:t>Choosing the best pedal</w:t>
      </w:r>
    </w:p>
    <w:p w14:paraId="69F50E9E" w14:textId="77777777" w:rsidR="001D662D" w:rsidRPr="001D662D" w:rsidRDefault="001D662D" w:rsidP="001D662D">
      <w:r w:rsidRPr="001D662D">
        <w:t>A flat board usually works best because it’s easy to step on. Drill a hole near one end and tie the string through this hole. </w:t>
      </w:r>
    </w:p>
    <w:p w14:paraId="793EAC5F" w14:textId="77777777" w:rsidR="001D662D" w:rsidRPr="001D662D" w:rsidRDefault="001D662D" w:rsidP="001D662D">
      <w:r w:rsidRPr="001D662D">
        <w:t xml:space="preserve">If you don’t have a board, I’ve found that longer, heavier sticks work best for the pedal because they have enough weight to stay on the ground. It’s also easier to control how hard </w:t>
      </w:r>
      <w:proofErr w:type="gramStart"/>
      <w:r w:rsidRPr="001D662D">
        <w:t>to</w:t>
      </w:r>
      <w:proofErr w:type="gramEnd"/>
      <w:r w:rsidRPr="001D662D">
        <w:t xml:space="preserve"> press on the large stick to control the water flow.</w:t>
      </w:r>
    </w:p>
    <w:p w14:paraId="472698AF" w14:textId="6804E8E1" w:rsidR="001D662D" w:rsidRPr="001D662D" w:rsidRDefault="001D662D" w:rsidP="001D662D">
      <w:pPr>
        <w:rPr>
          <w:b/>
          <w:bCs/>
        </w:rPr>
      </w:pPr>
      <w:r w:rsidRPr="001D662D">
        <w:rPr>
          <w:b/>
          <w:bCs/>
        </w:rPr>
        <w:t xml:space="preserve">6. Attach </w:t>
      </w:r>
      <w:r w:rsidR="004D0CDE">
        <w:rPr>
          <w:b/>
          <w:bCs/>
        </w:rPr>
        <w:t xml:space="preserve">(Lid) &amp; </w:t>
      </w:r>
      <w:r w:rsidRPr="001D662D">
        <w:rPr>
          <w:b/>
          <w:bCs/>
        </w:rPr>
        <w:t>soap.</w:t>
      </w:r>
    </w:p>
    <w:p w14:paraId="48785F89" w14:textId="1C060107" w:rsidR="004D0CDE" w:rsidRDefault="001D662D" w:rsidP="001D662D">
      <w:r w:rsidRPr="001D662D">
        <w:t>The easiest option is to poke a hole through</w:t>
      </w:r>
      <w:r w:rsidR="004D0CDE">
        <w:t xml:space="preserve"> (the center of the lid and)</w:t>
      </w:r>
      <w:r w:rsidRPr="001D662D">
        <w:t xml:space="preserve"> a bar of soap and </w:t>
      </w:r>
      <w:r w:rsidR="004D0CDE">
        <w:t xml:space="preserve">thread rope through lid above soap; then </w:t>
      </w:r>
      <w:r w:rsidRPr="001D662D">
        <w:t xml:space="preserve">tie </w:t>
      </w:r>
      <w:r w:rsidR="004D0CDE">
        <w:t>it</w:t>
      </w:r>
      <w:r w:rsidRPr="001D662D">
        <w:t xml:space="preserve"> to the stand</w:t>
      </w:r>
      <w:r w:rsidR="00FC410E">
        <w:t xml:space="preserve"> (or wrap soap in a</w:t>
      </w:r>
      <w:r w:rsidR="00CC799C">
        <w:t>n old nylon or plastic mesh bag</w:t>
      </w:r>
      <w:r w:rsidR="00FC410E">
        <w:t xml:space="preserve"> </w:t>
      </w:r>
      <w:r w:rsidR="00CB3F07">
        <w:t xml:space="preserve">tied to the rope </w:t>
      </w:r>
      <w:r w:rsidR="00CB3F07">
        <w:t>instead of poking a hole</w:t>
      </w:r>
      <w:r w:rsidR="00FC410E">
        <w:t>).</w:t>
      </w:r>
    </w:p>
    <w:p w14:paraId="2EBC3ED4" w14:textId="58E79CD4" w:rsidR="001D662D" w:rsidRPr="001D662D" w:rsidRDefault="000B4F8D" w:rsidP="004D0CDE">
      <w:pPr>
        <w:ind w:left="1440"/>
      </w:pPr>
      <w:r>
        <w:rPr>
          <w:b/>
          <w:bCs/>
        </w:rPr>
        <w:t xml:space="preserve">Material content provided by </w:t>
      </w:r>
      <w:r w:rsidRPr="000B4F8D">
        <w:rPr>
          <w:b/>
          <w:bCs/>
        </w:rPr>
        <w:t>Diane Vukovic</w:t>
      </w:r>
      <w:r>
        <w:rPr>
          <w:b/>
          <w:bCs/>
        </w:rPr>
        <w:t>-</w:t>
      </w:r>
      <w:r w:rsidRPr="000B4F8D">
        <w:rPr>
          <w:b/>
          <w:bCs/>
        </w:rPr>
        <w:t>Chief Writer</w:t>
      </w:r>
      <w:r>
        <w:rPr>
          <w:noProof/>
        </w:rPr>
        <w:drawing>
          <wp:inline distT="0" distB="0" distL="0" distR="0" wp14:anchorId="3878A38D" wp14:editId="56215C87">
            <wp:extent cx="2867025" cy="480157"/>
            <wp:effectExtent l="0" t="0" r="0" b="0"/>
            <wp:docPr id="7879756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6598" cy="501857"/>
                    </a:xfrm>
                    <a:prstGeom prst="rect">
                      <a:avLst/>
                    </a:prstGeom>
                    <a:noFill/>
                  </pic:spPr>
                </pic:pic>
              </a:graphicData>
            </a:graphic>
          </wp:inline>
        </w:drawing>
      </w:r>
    </w:p>
    <w:sectPr w:rsidR="001D662D" w:rsidRPr="001D662D" w:rsidSect="001D662D">
      <w:pgSz w:w="12240" w:h="15840"/>
      <w:pgMar w:top="173" w:right="288" w:bottom="173"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90EB1"/>
    <w:multiLevelType w:val="multilevel"/>
    <w:tmpl w:val="8BAA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0C6CF2"/>
    <w:multiLevelType w:val="multilevel"/>
    <w:tmpl w:val="9DE4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218374">
    <w:abstractNumId w:val="1"/>
  </w:num>
  <w:num w:numId="2" w16cid:durableId="101746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D662D"/>
    <w:rsid w:val="000B4F8D"/>
    <w:rsid w:val="001B09FE"/>
    <w:rsid w:val="001D662D"/>
    <w:rsid w:val="002444ED"/>
    <w:rsid w:val="003D19D3"/>
    <w:rsid w:val="004D0CDE"/>
    <w:rsid w:val="007039BE"/>
    <w:rsid w:val="00A7198A"/>
    <w:rsid w:val="00B21F2F"/>
    <w:rsid w:val="00CB3F07"/>
    <w:rsid w:val="00CC799C"/>
    <w:rsid w:val="00CF00A5"/>
    <w:rsid w:val="00FC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3DCD0"/>
  <w15:chartTrackingRefBased/>
  <w15:docId w15:val="{76297A82-28EE-4B76-BC89-451038C9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6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D66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D66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D66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D66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D66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6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6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6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6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D66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D66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D66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D66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D66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6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6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62D"/>
    <w:rPr>
      <w:rFonts w:eastAsiaTheme="majorEastAsia" w:cstheme="majorBidi"/>
      <w:color w:val="272727" w:themeColor="text1" w:themeTint="D8"/>
    </w:rPr>
  </w:style>
  <w:style w:type="paragraph" w:styleId="Title">
    <w:name w:val="Title"/>
    <w:basedOn w:val="Normal"/>
    <w:next w:val="Normal"/>
    <w:link w:val="TitleChar"/>
    <w:uiPriority w:val="10"/>
    <w:qFormat/>
    <w:rsid w:val="001D66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6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6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6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6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662D"/>
    <w:rPr>
      <w:i/>
      <w:iCs/>
      <w:color w:val="404040" w:themeColor="text1" w:themeTint="BF"/>
    </w:rPr>
  </w:style>
  <w:style w:type="paragraph" w:styleId="ListParagraph">
    <w:name w:val="List Paragraph"/>
    <w:basedOn w:val="Normal"/>
    <w:uiPriority w:val="34"/>
    <w:qFormat/>
    <w:rsid w:val="001D662D"/>
    <w:pPr>
      <w:ind w:left="720"/>
      <w:contextualSpacing/>
    </w:pPr>
  </w:style>
  <w:style w:type="character" w:styleId="IntenseEmphasis">
    <w:name w:val="Intense Emphasis"/>
    <w:basedOn w:val="DefaultParagraphFont"/>
    <w:uiPriority w:val="21"/>
    <w:qFormat/>
    <w:rsid w:val="001D662D"/>
    <w:rPr>
      <w:i/>
      <w:iCs/>
      <w:color w:val="365F91" w:themeColor="accent1" w:themeShade="BF"/>
    </w:rPr>
  </w:style>
  <w:style w:type="paragraph" w:styleId="IntenseQuote">
    <w:name w:val="Intense Quote"/>
    <w:basedOn w:val="Normal"/>
    <w:next w:val="Normal"/>
    <w:link w:val="IntenseQuoteChar"/>
    <w:uiPriority w:val="30"/>
    <w:qFormat/>
    <w:rsid w:val="001D66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D662D"/>
    <w:rPr>
      <w:i/>
      <w:iCs/>
      <w:color w:val="365F91" w:themeColor="accent1" w:themeShade="BF"/>
    </w:rPr>
  </w:style>
  <w:style w:type="character" w:styleId="IntenseReference">
    <w:name w:val="Intense Reference"/>
    <w:basedOn w:val="DefaultParagraphFont"/>
    <w:uiPriority w:val="32"/>
    <w:qFormat/>
    <w:rsid w:val="001D662D"/>
    <w:rPr>
      <w:b/>
      <w:bCs/>
      <w:smallCaps/>
      <w:color w:val="365F91" w:themeColor="accent1" w:themeShade="BF"/>
      <w:spacing w:val="5"/>
    </w:rPr>
  </w:style>
  <w:style w:type="character" w:styleId="Hyperlink">
    <w:name w:val="Hyperlink"/>
    <w:basedOn w:val="DefaultParagraphFont"/>
    <w:uiPriority w:val="99"/>
    <w:unhideWhenUsed/>
    <w:rsid w:val="001D662D"/>
    <w:rPr>
      <w:color w:val="0000FF" w:themeColor="hyperlink"/>
      <w:u w:val="single"/>
    </w:rPr>
  </w:style>
  <w:style w:type="character" w:styleId="UnresolvedMention">
    <w:name w:val="Unresolved Mention"/>
    <w:basedOn w:val="DefaultParagraphFont"/>
    <w:uiPriority w:val="99"/>
    <w:semiHidden/>
    <w:unhideWhenUsed/>
    <w:rsid w:val="001D6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0766">
      <w:bodyDiv w:val="1"/>
      <w:marLeft w:val="0"/>
      <w:marRight w:val="0"/>
      <w:marTop w:val="0"/>
      <w:marBottom w:val="0"/>
      <w:divBdr>
        <w:top w:val="none" w:sz="0" w:space="0" w:color="auto"/>
        <w:left w:val="none" w:sz="0" w:space="0" w:color="auto"/>
        <w:bottom w:val="none" w:sz="0" w:space="0" w:color="auto"/>
        <w:right w:val="none" w:sz="0" w:space="0" w:color="auto"/>
      </w:divBdr>
    </w:div>
    <w:div w:id="59783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mala</dc:creator>
  <cp:keywords/>
  <dc:description/>
  <cp:lastModifiedBy>mark mala</cp:lastModifiedBy>
  <cp:revision>5</cp:revision>
  <dcterms:created xsi:type="dcterms:W3CDTF">2025-02-22T12:48:00Z</dcterms:created>
  <dcterms:modified xsi:type="dcterms:W3CDTF">2025-02-24T01:45:00Z</dcterms:modified>
</cp:coreProperties>
</file>